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A5F" w:rsidRPr="00D82A5F" w:rsidRDefault="00D82A5F" w:rsidP="00D82A5F">
      <w:pPr>
        <w:jc w:val="center"/>
        <w:rPr>
          <w:rFonts w:ascii="Arial" w:hAnsi="Arial" w:cs="Arial"/>
          <w:b/>
          <w:sz w:val="48"/>
          <w:szCs w:val="48"/>
          <w:lang w:val="es-ES"/>
        </w:rPr>
      </w:pPr>
      <w:r w:rsidRPr="00D82A5F">
        <w:rPr>
          <w:rFonts w:ascii="Arial" w:hAnsi="Arial" w:cs="Arial"/>
          <w:b/>
          <w:sz w:val="48"/>
          <w:szCs w:val="48"/>
          <w:lang w:val="es-ES"/>
        </w:rPr>
        <w:t>Ciénaga n</w:t>
      </w:r>
      <w:bookmarkStart w:id="0" w:name="_GoBack"/>
      <w:bookmarkEnd w:id="0"/>
      <w:r w:rsidRPr="00D82A5F">
        <w:rPr>
          <w:rFonts w:ascii="Arial" w:hAnsi="Arial" w:cs="Arial"/>
          <w:b/>
          <w:sz w:val="48"/>
          <w:szCs w:val="48"/>
          <w:lang w:val="es-ES"/>
        </w:rPr>
        <w:t>ecesita ‘toque de queda’</w:t>
      </w:r>
    </w:p>
    <w:p w:rsidR="00D82A5F" w:rsidRPr="00D82A5F" w:rsidRDefault="00D82A5F" w:rsidP="00D82A5F">
      <w:pPr>
        <w:jc w:val="center"/>
        <w:rPr>
          <w:rFonts w:ascii="Arial" w:hAnsi="Arial" w:cs="Arial"/>
          <w:b/>
          <w:sz w:val="48"/>
          <w:szCs w:val="48"/>
          <w:lang w:val="es-ES"/>
        </w:rPr>
      </w:pPr>
      <w:proofErr w:type="gramStart"/>
      <w:r w:rsidRPr="00D82A5F">
        <w:rPr>
          <w:rFonts w:ascii="Arial" w:hAnsi="Arial" w:cs="Arial"/>
          <w:b/>
          <w:sz w:val="48"/>
          <w:szCs w:val="48"/>
          <w:lang w:val="es-ES"/>
        </w:rPr>
        <w:t>p</w:t>
      </w:r>
      <w:r>
        <w:rPr>
          <w:rFonts w:ascii="Arial" w:hAnsi="Arial" w:cs="Arial"/>
          <w:b/>
          <w:sz w:val="48"/>
          <w:szCs w:val="48"/>
          <w:lang w:val="es-ES"/>
        </w:rPr>
        <w:t>ara</w:t>
      </w:r>
      <w:proofErr w:type="gramEnd"/>
      <w:r>
        <w:rPr>
          <w:rFonts w:ascii="Arial" w:hAnsi="Arial" w:cs="Arial"/>
          <w:b/>
          <w:sz w:val="48"/>
          <w:szCs w:val="48"/>
          <w:lang w:val="es-ES"/>
        </w:rPr>
        <w:t xml:space="preserve"> combatir la pandemia de </w:t>
      </w:r>
      <w:r w:rsidRPr="00D82A5F">
        <w:rPr>
          <w:rFonts w:ascii="Arial" w:hAnsi="Arial" w:cs="Arial"/>
          <w:b/>
          <w:sz w:val="48"/>
          <w:szCs w:val="48"/>
          <w:lang w:val="es-ES"/>
        </w:rPr>
        <w:t>COVID-19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Ante el aumento de los casos de </w:t>
      </w:r>
      <w:r w:rsidR="001F61FC">
        <w:rPr>
          <w:rFonts w:ascii="Arial" w:hAnsi="Arial" w:cs="Arial"/>
          <w:sz w:val="24"/>
          <w:szCs w:val="24"/>
          <w:lang w:val="es-ES"/>
        </w:rPr>
        <w:t xml:space="preserve">contagiados y fallecidos por </w:t>
      </w:r>
      <w:r>
        <w:rPr>
          <w:rFonts w:ascii="Arial" w:hAnsi="Arial" w:cs="Arial"/>
          <w:sz w:val="24"/>
          <w:szCs w:val="24"/>
          <w:lang w:val="es-ES"/>
        </w:rPr>
        <w:t xml:space="preserve">COVID-19 en el municipio de Ciénaga, el secretario de Salud Departamental, Jorge Bernal, se permite informar lo siguiente a la opinión pública: 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 w:rsidRPr="00D82A5F">
        <w:rPr>
          <w:rFonts w:ascii="Arial" w:hAnsi="Arial" w:cs="Arial"/>
          <w:sz w:val="24"/>
          <w:szCs w:val="24"/>
          <w:lang w:val="es-ES"/>
        </w:rPr>
        <w:t xml:space="preserve">1. Advierto que la situación sanitaria en Ciénaga necesita un </w:t>
      </w:r>
      <w:proofErr w:type="spellStart"/>
      <w:r w:rsidRPr="00D82A5F">
        <w:rPr>
          <w:rFonts w:ascii="Arial" w:hAnsi="Arial" w:cs="Arial"/>
          <w:sz w:val="24"/>
          <w:szCs w:val="24"/>
          <w:lang w:val="es-ES"/>
        </w:rPr>
        <w:t>redireccionamiento</w:t>
      </w:r>
      <w:proofErr w:type="spellEnd"/>
      <w:r w:rsidRPr="00D82A5F">
        <w:rPr>
          <w:rFonts w:ascii="Arial" w:hAnsi="Arial" w:cs="Arial"/>
          <w:sz w:val="24"/>
          <w:szCs w:val="24"/>
          <w:lang w:val="es-ES"/>
        </w:rPr>
        <w:t xml:space="preserve"> decidido con el fin de contener el aumento del contagio y las muertes por CO</w:t>
      </w:r>
      <w:r>
        <w:rPr>
          <w:rFonts w:ascii="Arial" w:hAnsi="Arial" w:cs="Arial"/>
          <w:sz w:val="24"/>
          <w:szCs w:val="24"/>
          <w:lang w:val="es-ES"/>
        </w:rPr>
        <w:t>VID- 19. Hoy, domingo 28 de junio,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amane</w:t>
      </w:r>
      <w:r>
        <w:rPr>
          <w:rFonts w:ascii="Arial" w:hAnsi="Arial" w:cs="Arial"/>
          <w:sz w:val="24"/>
          <w:szCs w:val="24"/>
          <w:lang w:val="es-ES"/>
        </w:rPr>
        <w:t xml:space="preserve">cemos como en los últimos 15 días </w:t>
      </w:r>
      <w:r w:rsidRPr="00D82A5F">
        <w:rPr>
          <w:rFonts w:ascii="Arial" w:hAnsi="Arial" w:cs="Arial"/>
          <w:sz w:val="24"/>
          <w:szCs w:val="24"/>
          <w:lang w:val="es-ES"/>
        </w:rPr>
        <w:t>con las camas de urgen</w:t>
      </w:r>
      <w:r>
        <w:rPr>
          <w:rFonts w:ascii="Arial" w:hAnsi="Arial" w:cs="Arial"/>
          <w:sz w:val="24"/>
          <w:szCs w:val="24"/>
          <w:lang w:val="es-ES"/>
        </w:rPr>
        <w:t>cias, hospitalización y UCI totalmente ocupadas en el m</w:t>
      </w:r>
      <w:r w:rsidRPr="00D82A5F">
        <w:rPr>
          <w:rFonts w:ascii="Arial" w:hAnsi="Arial" w:cs="Arial"/>
          <w:sz w:val="24"/>
          <w:szCs w:val="24"/>
          <w:lang w:val="es-ES"/>
        </w:rPr>
        <w:t>unicipio y presionan</w:t>
      </w:r>
      <w:r>
        <w:rPr>
          <w:rFonts w:ascii="Arial" w:hAnsi="Arial" w:cs="Arial"/>
          <w:sz w:val="24"/>
          <w:szCs w:val="24"/>
          <w:lang w:val="es-ES"/>
        </w:rPr>
        <w:t>do la capacidad de Santa Marta.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2. Le solicito una vez más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a la Alcaldía de Ciénaga la implementación de acciones de vigilancia en salud pública y de búsqueda activa de casos por</w:t>
      </w:r>
      <w:r>
        <w:rPr>
          <w:rFonts w:ascii="Arial" w:hAnsi="Arial" w:cs="Arial"/>
          <w:sz w:val="24"/>
          <w:szCs w:val="24"/>
          <w:lang w:val="es-ES"/>
        </w:rPr>
        <w:t xml:space="preserve"> COVID-</w:t>
      </w:r>
      <w:r w:rsidRPr="00D82A5F">
        <w:rPr>
          <w:rFonts w:ascii="Arial" w:hAnsi="Arial" w:cs="Arial"/>
          <w:sz w:val="24"/>
          <w:szCs w:val="24"/>
          <w:lang w:val="es-ES"/>
        </w:rPr>
        <w:t>19. As</w:t>
      </w:r>
      <w:r>
        <w:rPr>
          <w:rFonts w:ascii="Arial" w:hAnsi="Arial" w:cs="Arial"/>
          <w:sz w:val="24"/>
          <w:szCs w:val="24"/>
          <w:lang w:val="es-ES"/>
        </w:rPr>
        <w:t>imismo, le ofrecemos nuevamente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la colaboración d</w:t>
      </w:r>
      <w:r>
        <w:rPr>
          <w:rFonts w:ascii="Arial" w:hAnsi="Arial" w:cs="Arial"/>
          <w:sz w:val="24"/>
          <w:szCs w:val="24"/>
          <w:lang w:val="es-ES"/>
        </w:rPr>
        <w:t>e la Gobernación del Magdalena. N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o es momento de pensar en política menor, sino </w:t>
      </w:r>
      <w:r>
        <w:rPr>
          <w:rFonts w:ascii="Arial" w:hAnsi="Arial" w:cs="Arial"/>
          <w:sz w:val="24"/>
          <w:szCs w:val="24"/>
          <w:lang w:val="es-ES"/>
        </w:rPr>
        <w:t xml:space="preserve">en la salud de los </w:t>
      </w:r>
      <w:proofErr w:type="spellStart"/>
      <w:r>
        <w:rPr>
          <w:rFonts w:ascii="Arial" w:hAnsi="Arial" w:cs="Arial"/>
          <w:sz w:val="24"/>
          <w:szCs w:val="24"/>
          <w:lang w:val="es-ES"/>
        </w:rPr>
        <w:t>cienagueros</w:t>
      </w:r>
      <w:proofErr w:type="spellEnd"/>
      <w:r>
        <w:rPr>
          <w:rFonts w:ascii="Arial" w:hAnsi="Arial" w:cs="Arial"/>
          <w:sz w:val="24"/>
          <w:szCs w:val="24"/>
          <w:lang w:val="es-ES"/>
        </w:rPr>
        <w:t>.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3. En </w:t>
      </w:r>
      <w:proofErr w:type="spellStart"/>
      <w:r>
        <w:rPr>
          <w:rFonts w:ascii="Arial" w:hAnsi="Arial" w:cs="Arial"/>
          <w:sz w:val="24"/>
          <w:szCs w:val="24"/>
          <w:lang w:val="es-ES"/>
        </w:rPr>
        <w:t>Puebloviejo</w:t>
      </w:r>
      <w:proofErr w:type="spellEnd"/>
      <w:r w:rsidRPr="00D82A5F">
        <w:rPr>
          <w:rFonts w:ascii="Arial" w:hAnsi="Arial" w:cs="Arial"/>
          <w:sz w:val="24"/>
          <w:szCs w:val="24"/>
          <w:lang w:val="es-ES"/>
        </w:rPr>
        <w:t xml:space="preserve"> avanzamos con la vigilancia en salud pública y pudimos apoyar al municipio gracias al c</w:t>
      </w:r>
      <w:r w:rsidR="006A0CA8">
        <w:rPr>
          <w:rFonts w:ascii="Arial" w:hAnsi="Arial" w:cs="Arial"/>
          <w:sz w:val="24"/>
          <w:szCs w:val="24"/>
          <w:lang w:val="es-ES"/>
        </w:rPr>
        <w:t>ompromiso del a</w:t>
      </w:r>
      <w:r>
        <w:rPr>
          <w:rFonts w:ascii="Arial" w:hAnsi="Arial" w:cs="Arial"/>
          <w:sz w:val="24"/>
          <w:szCs w:val="24"/>
          <w:lang w:val="es-ES"/>
        </w:rPr>
        <w:t>lcalde</w:t>
      </w:r>
      <w:r w:rsidR="006A0CA8">
        <w:rPr>
          <w:rFonts w:ascii="Arial" w:hAnsi="Arial" w:cs="Arial"/>
          <w:sz w:val="24"/>
          <w:szCs w:val="24"/>
          <w:lang w:val="es-ES"/>
        </w:rPr>
        <w:t xml:space="preserve"> Fabián </w:t>
      </w:r>
      <w:proofErr w:type="spellStart"/>
      <w:r w:rsidR="006A0CA8">
        <w:rPr>
          <w:rFonts w:ascii="Arial" w:hAnsi="Arial" w:cs="Arial"/>
          <w:sz w:val="24"/>
          <w:szCs w:val="24"/>
          <w:lang w:val="es-ES"/>
        </w:rPr>
        <w:t>Ospino</w:t>
      </w:r>
      <w:proofErr w:type="spellEnd"/>
      <w:r>
        <w:rPr>
          <w:rFonts w:ascii="Arial" w:hAnsi="Arial" w:cs="Arial"/>
          <w:sz w:val="24"/>
          <w:szCs w:val="24"/>
          <w:lang w:val="es-ES"/>
        </w:rPr>
        <w:t xml:space="preserve">. También 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por </w:t>
      </w:r>
      <w:r w:rsidR="003A7C5C">
        <w:rPr>
          <w:rFonts w:ascii="Arial" w:hAnsi="Arial" w:cs="Arial"/>
          <w:sz w:val="24"/>
          <w:szCs w:val="24"/>
          <w:lang w:val="es-ES"/>
        </w:rPr>
        <w:t>orientación de la a</w:t>
      </w:r>
      <w:r>
        <w:rPr>
          <w:rFonts w:ascii="Arial" w:hAnsi="Arial" w:cs="Arial"/>
          <w:sz w:val="24"/>
          <w:szCs w:val="24"/>
          <w:lang w:val="es-ES"/>
        </w:rPr>
        <w:t>lcaldesa (e)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="006A0CA8" w:rsidRPr="006A0CA8">
        <w:rPr>
          <w:rFonts w:ascii="Arial" w:hAnsi="Arial" w:cs="Arial"/>
          <w:sz w:val="24"/>
          <w:szCs w:val="24"/>
          <w:shd w:val="clear" w:color="auto" w:fill="FFFFFF"/>
        </w:rPr>
        <w:t>Se</w:t>
      </w:r>
      <w:r w:rsidR="006A0CA8">
        <w:rPr>
          <w:rFonts w:ascii="Arial" w:hAnsi="Arial" w:cs="Arial"/>
          <w:sz w:val="24"/>
          <w:szCs w:val="24"/>
          <w:shd w:val="clear" w:color="auto" w:fill="FFFFFF"/>
        </w:rPr>
        <w:t>lenia</w:t>
      </w:r>
      <w:proofErr w:type="spellEnd"/>
      <w:r w:rsidR="006A0CA8">
        <w:rPr>
          <w:rFonts w:ascii="Arial" w:hAnsi="Arial" w:cs="Arial"/>
          <w:sz w:val="24"/>
          <w:szCs w:val="24"/>
          <w:shd w:val="clear" w:color="auto" w:fill="FFFFFF"/>
        </w:rPr>
        <w:t xml:space="preserve"> G</w:t>
      </w:r>
      <w:r w:rsidR="006A0CA8" w:rsidRPr="006A0CA8">
        <w:rPr>
          <w:rFonts w:ascii="Arial" w:hAnsi="Arial" w:cs="Arial"/>
          <w:sz w:val="24"/>
          <w:szCs w:val="24"/>
          <w:shd w:val="clear" w:color="auto" w:fill="FFFFFF"/>
        </w:rPr>
        <w:t>ranados</w:t>
      </w:r>
      <w:r w:rsidR="006A0CA8" w:rsidRPr="006A0CA8">
        <w:rPr>
          <w:rFonts w:ascii="Arial" w:hAnsi="Arial" w:cs="Arial"/>
          <w:shd w:val="clear" w:color="auto" w:fill="FFFFFF"/>
        </w:rPr>
        <w:t xml:space="preserve"> </w:t>
      </w:r>
      <w:r w:rsidRPr="00D82A5F">
        <w:rPr>
          <w:rFonts w:ascii="Arial" w:hAnsi="Arial" w:cs="Arial"/>
          <w:sz w:val="24"/>
          <w:szCs w:val="24"/>
          <w:lang w:val="es-ES"/>
        </w:rPr>
        <w:t>acudimos a varios consejos de gestión</w:t>
      </w:r>
      <w:r>
        <w:rPr>
          <w:rFonts w:ascii="Arial" w:hAnsi="Arial" w:cs="Arial"/>
          <w:sz w:val="24"/>
          <w:szCs w:val="24"/>
          <w:lang w:val="es-ES"/>
        </w:rPr>
        <w:t xml:space="preserve"> del riesgo y de seguridad; la G</w:t>
      </w:r>
      <w:r w:rsidRPr="00D82A5F">
        <w:rPr>
          <w:rFonts w:ascii="Arial" w:hAnsi="Arial" w:cs="Arial"/>
          <w:sz w:val="24"/>
          <w:szCs w:val="24"/>
          <w:lang w:val="es-ES"/>
        </w:rPr>
        <w:t>ob</w:t>
      </w:r>
      <w:r>
        <w:rPr>
          <w:rFonts w:ascii="Arial" w:hAnsi="Arial" w:cs="Arial"/>
          <w:sz w:val="24"/>
          <w:szCs w:val="24"/>
          <w:lang w:val="es-ES"/>
        </w:rPr>
        <w:t xml:space="preserve">ernación entregó 6.600 mercados </w:t>
      </w:r>
      <w:r w:rsidRPr="00D82A5F">
        <w:rPr>
          <w:rFonts w:ascii="Arial" w:hAnsi="Arial" w:cs="Arial"/>
          <w:sz w:val="24"/>
          <w:szCs w:val="24"/>
          <w:lang w:val="es-ES"/>
        </w:rPr>
        <w:t>cub</w:t>
      </w:r>
      <w:r>
        <w:rPr>
          <w:rFonts w:ascii="Arial" w:hAnsi="Arial" w:cs="Arial"/>
          <w:sz w:val="24"/>
          <w:szCs w:val="24"/>
          <w:lang w:val="es-ES"/>
        </w:rPr>
        <w:t xml:space="preserve">riendo toda la población y hoy </w:t>
      </w:r>
      <w:r w:rsidRPr="00D82A5F">
        <w:rPr>
          <w:rFonts w:ascii="Arial" w:hAnsi="Arial" w:cs="Arial"/>
          <w:sz w:val="24"/>
          <w:szCs w:val="24"/>
          <w:lang w:val="es-ES"/>
        </w:rPr>
        <w:t>se mantiene la operación</w:t>
      </w:r>
      <w:r>
        <w:rPr>
          <w:rFonts w:ascii="Arial" w:hAnsi="Arial" w:cs="Arial"/>
          <w:sz w:val="24"/>
          <w:szCs w:val="24"/>
          <w:lang w:val="es-ES"/>
        </w:rPr>
        <w:t xml:space="preserve"> del programa ‘Agua al Pueblo’ 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con tres </w:t>
      </w:r>
      <w:proofErr w:type="spellStart"/>
      <w:r w:rsidRPr="00D82A5F">
        <w:rPr>
          <w:rFonts w:ascii="Arial" w:hAnsi="Arial" w:cs="Arial"/>
          <w:sz w:val="24"/>
          <w:szCs w:val="24"/>
          <w:lang w:val="es-ES"/>
        </w:rPr>
        <w:t>carrotanques</w:t>
      </w:r>
      <w:proofErr w:type="spellEnd"/>
      <w:r w:rsidRPr="00D82A5F">
        <w:rPr>
          <w:rFonts w:ascii="Arial" w:hAnsi="Arial" w:cs="Arial"/>
          <w:sz w:val="24"/>
          <w:szCs w:val="24"/>
          <w:lang w:val="es-ES"/>
        </w:rPr>
        <w:t xml:space="preserve"> que abastecen de manera gratuita a la comunidad, vertidos</w:t>
      </w:r>
      <w:r>
        <w:rPr>
          <w:rFonts w:ascii="Arial" w:hAnsi="Arial" w:cs="Arial"/>
          <w:sz w:val="24"/>
          <w:szCs w:val="24"/>
          <w:lang w:val="es-ES"/>
        </w:rPr>
        <w:t xml:space="preserve"> en varios tanques de 10.000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litros.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 w:rsidRPr="00D82A5F">
        <w:rPr>
          <w:rFonts w:ascii="Arial" w:hAnsi="Arial" w:cs="Arial"/>
          <w:sz w:val="24"/>
          <w:szCs w:val="24"/>
          <w:lang w:val="es-ES"/>
        </w:rPr>
        <w:t>4. Con las acciones articuladas y el cerco epidemiológico desde la Secretaría de Salud, que su</w:t>
      </w:r>
      <w:r>
        <w:rPr>
          <w:rFonts w:ascii="Arial" w:hAnsi="Arial" w:cs="Arial"/>
          <w:sz w:val="24"/>
          <w:szCs w:val="24"/>
          <w:lang w:val="es-ES"/>
        </w:rPr>
        <w:t xml:space="preserve">girió 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el Comité Científico y su coordinador el Dr. Abraham </w:t>
      </w:r>
      <w:proofErr w:type="spellStart"/>
      <w:r w:rsidRPr="00D82A5F">
        <w:rPr>
          <w:rFonts w:ascii="Arial" w:hAnsi="Arial" w:cs="Arial"/>
          <w:sz w:val="24"/>
          <w:szCs w:val="24"/>
          <w:lang w:val="es-ES"/>
        </w:rPr>
        <w:t>Katime</w:t>
      </w:r>
      <w:proofErr w:type="spellEnd"/>
      <w:r w:rsidRPr="00D82A5F">
        <w:rPr>
          <w:rFonts w:ascii="Arial" w:hAnsi="Arial" w:cs="Arial"/>
          <w:sz w:val="24"/>
          <w:szCs w:val="24"/>
          <w:lang w:val="es-ES"/>
        </w:rPr>
        <w:t xml:space="preserve"> al gobernador, la magnitud de víctimas fa</w:t>
      </w:r>
      <w:r>
        <w:rPr>
          <w:rFonts w:ascii="Arial" w:hAnsi="Arial" w:cs="Arial"/>
          <w:sz w:val="24"/>
          <w:szCs w:val="24"/>
          <w:lang w:val="es-ES"/>
        </w:rPr>
        <w:t xml:space="preserve">tales que se predijo en </w:t>
      </w:r>
      <w:proofErr w:type="spellStart"/>
      <w:r>
        <w:rPr>
          <w:rFonts w:ascii="Arial" w:hAnsi="Arial" w:cs="Arial"/>
          <w:sz w:val="24"/>
          <w:szCs w:val="24"/>
          <w:lang w:val="es-ES"/>
        </w:rPr>
        <w:t>Pueblov</w:t>
      </w:r>
      <w:r w:rsidRPr="00D82A5F">
        <w:rPr>
          <w:rFonts w:ascii="Arial" w:hAnsi="Arial" w:cs="Arial"/>
          <w:sz w:val="24"/>
          <w:szCs w:val="24"/>
          <w:lang w:val="es-ES"/>
        </w:rPr>
        <w:t>iejo</w:t>
      </w:r>
      <w:proofErr w:type="spellEnd"/>
      <w:r w:rsidRPr="00D82A5F">
        <w:rPr>
          <w:rFonts w:ascii="Arial" w:hAnsi="Arial" w:cs="Arial"/>
          <w:sz w:val="24"/>
          <w:szCs w:val="24"/>
          <w:lang w:val="es-ES"/>
        </w:rPr>
        <w:t xml:space="preserve"> no ha ocurrido, aún en condiciones de menor capacidad de la Alcaldía y de </w:t>
      </w:r>
      <w:r>
        <w:rPr>
          <w:rFonts w:ascii="Arial" w:hAnsi="Arial" w:cs="Arial"/>
          <w:sz w:val="24"/>
          <w:szCs w:val="24"/>
          <w:lang w:val="es-ES"/>
        </w:rPr>
        <w:t xml:space="preserve">mayor pobreza de la población, </w:t>
      </w:r>
      <w:r w:rsidRPr="00D82A5F">
        <w:rPr>
          <w:rFonts w:ascii="Arial" w:hAnsi="Arial" w:cs="Arial"/>
          <w:sz w:val="24"/>
          <w:szCs w:val="24"/>
          <w:lang w:val="es-ES"/>
        </w:rPr>
        <w:t>en comparaci</w:t>
      </w:r>
      <w:r>
        <w:rPr>
          <w:rFonts w:ascii="Arial" w:hAnsi="Arial" w:cs="Arial"/>
          <w:sz w:val="24"/>
          <w:szCs w:val="24"/>
          <w:lang w:val="es-ES"/>
        </w:rPr>
        <w:t>ón con el municipio de Ciénaga.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 w:rsidRPr="00D82A5F">
        <w:rPr>
          <w:rFonts w:ascii="Arial" w:hAnsi="Arial" w:cs="Arial"/>
          <w:sz w:val="24"/>
          <w:szCs w:val="24"/>
          <w:lang w:val="es-ES"/>
        </w:rPr>
        <w:t xml:space="preserve">5. Asimismo, con los alcaldes de </w:t>
      </w:r>
      <w:proofErr w:type="spellStart"/>
      <w:r w:rsidRPr="00D82A5F">
        <w:rPr>
          <w:rFonts w:ascii="Arial" w:hAnsi="Arial" w:cs="Arial"/>
          <w:sz w:val="24"/>
          <w:szCs w:val="24"/>
          <w:lang w:val="es-ES"/>
        </w:rPr>
        <w:t>Pivijay</w:t>
      </w:r>
      <w:proofErr w:type="spellEnd"/>
      <w:r w:rsidRPr="00D82A5F">
        <w:rPr>
          <w:rFonts w:ascii="Arial" w:hAnsi="Arial" w:cs="Arial"/>
          <w:sz w:val="24"/>
          <w:szCs w:val="24"/>
          <w:lang w:val="es-ES"/>
        </w:rPr>
        <w:t xml:space="preserve"> y El Banco, entre otros, hemos podido desarrollar las acciones de vigilancia en salud pública y apoyar las </w:t>
      </w:r>
      <w:r>
        <w:rPr>
          <w:rFonts w:ascii="Arial" w:hAnsi="Arial" w:cs="Arial"/>
          <w:sz w:val="24"/>
          <w:szCs w:val="24"/>
          <w:lang w:val="es-ES"/>
        </w:rPr>
        <w:t xml:space="preserve">acciones de aislamiento social 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con: alimentos, agua y otras medidas humanitarias que se han llevado manera coordinada, implementando efectivos compromisos institucionales </w:t>
      </w:r>
      <w:r w:rsidRPr="00D82A5F">
        <w:rPr>
          <w:rFonts w:ascii="Arial" w:hAnsi="Arial" w:cs="Arial"/>
          <w:sz w:val="24"/>
          <w:szCs w:val="24"/>
          <w:lang w:val="es-ES"/>
        </w:rPr>
        <w:lastRenderedPageBreak/>
        <w:t>y sociales, facilitando así la aplicación de las pertin</w:t>
      </w:r>
      <w:r>
        <w:rPr>
          <w:rFonts w:ascii="Arial" w:hAnsi="Arial" w:cs="Arial"/>
          <w:sz w:val="24"/>
          <w:szCs w:val="24"/>
          <w:lang w:val="es-ES"/>
        </w:rPr>
        <w:t>entes medidas de salud pública.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 w:rsidRPr="00D82A5F">
        <w:rPr>
          <w:rFonts w:ascii="Arial" w:hAnsi="Arial" w:cs="Arial"/>
          <w:sz w:val="24"/>
          <w:szCs w:val="24"/>
          <w:lang w:val="es-ES"/>
        </w:rPr>
        <w:t>6. Con la Alcaldía de Ciénaga ha sido muy difícil la coordinación para estas acciones integrales, humanitarias y sanitarias que previenen el contagio de COVID</w:t>
      </w:r>
      <w:r>
        <w:rPr>
          <w:rFonts w:ascii="Arial" w:hAnsi="Arial" w:cs="Arial"/>
          <w:sz w:val="24"/>
          <w:szCs w:val="24"/>
          <w:lang w:val="es-ES"/>
        </w:rPr>
        <w:t>-19, pues el a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lcalde </w:t>
      </w:r>
      <w:r w:rsidR="006A0CA8">
        <w:rPr>
          <w:rFonts w:ascii="Arial" w:hAnsi="Arial" w:cs="Arial"/>
          <w:sz w:val="24"/>
          <w:szCs w:val="24"/>
          <w:lang w:val="es-ES"/>
        </w:rPr>
        <w:t xml:space="preserve">Luis Tete Samper </w:t>
      </w:r>
      <w:r w:rsidRPr="00D82A5F">
        <w:rPr>
          <w:rFonts w:ascii="Arial" w:hAnsi="Arial" w:cs="Arial"/>
          <w:sz w:val="24"/>
          <w:szCs w:val="24"/>
          <w:lang w:val="es-ES"/>
        </w:rPr>
        <w:t>no</w:t>
      </w:r>
      <w:r>
        <w:rPr>
          <w:rFonts w:ascii="Arial" w:hAnsi="Arial" w:cs="Arial"/>
          <w:sz w:val="24"/>
          <w:szCs w:val="24"/>
          <w:lang w:val="es-ES"/>
        </w:rPr>
        <w:t xml:space="preserve"> acude a las convocatorias del gobernador </w:t>
      </w:r>
      <w:r w:rsidR="006A0CA8">
        <w:rPr>
          <w:rFonts w:ascii="Arial" w:hAnsi="Arial" w:cs="Arial"/>
          <w:sz w:val="24"/>
          <w:szCs w:val="24"/>
          <w:lang w:val="es-ES"/>
        </w:rPr>
        <w:t xml:space="preserve">Carlos Caicedo </w:t>
      </w:r>
      <w:r>
        <w:rPr>
          <w:rFonts w:ascii="Arial" w:hAnsi="Arial" w:cs="Arial"/>
          <w:sz w:val="24"/>
          <w:szCs w:val="24"/>
          <w:lang w:val="es-ES"/>
        </w:rPr>
        <w:t>ni de los secretarios del D</w:t>
      </w:r>
      <w:r w:rsidRPr="00D82A5F">
        <w:rPr>
          <w:rFonts w:ascii="Arial" w:hAnsi="Arial" w:cs="Arial"/>
          <w:sz w:val="24"/>
          <w:szCs w:val="24"/>
          <w:lang w:val="es-ES"/>
        </w:rPr>
        <w:t>epartamento. Igualmente, su equipo de gobierno municipal se muestra adverso ante nuestro acompañamiento, sin entender la difícil situación que at</w:t>
      </w:r>
      <w:r>
        <w:rPr>
          <w:rFonts w:ascii="Arial" w:hAnsi="Arial" w:cs="Arial"/>
          <w:sz w:val="24"/>
          <w:szCs w:val="24"/>
          <w:lang w:val="es-ES"/>
        </w:rPr>
        <w:t>ravesamos. Considero pertinente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invitar una vez más a las autoridades del muni</w:t>
      </w:r>
      <w:r>
        <w:rPr>
          <w:rFonts w:ascii="Arial" w:hAnsi="Arial" w:cs="Arial"/>
          <w:sz w:val="24"/>
          <w:szCs w:val="24"/>
          <w:lang w:val="es-ES"/>
        </w:rPr>
        <w:t>cipio a pensar en su población.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 w:rsidRPr="00D82A5F">
        <w:rPr>
          <w:rFonts w:ascii="Arial" w:hAnsi="Arial" w:cs="Arial"/>
          <w:sz w:val="24"/>
          <w:szCs w:val="24"/>
          <w:lang w:val="es-ES"/>
        </w:rPr>
        <w:t xml:space="preserve">7. Estamos pendientes de coordinar, aportar y actuar en beneficio de </w:t>
      </w:r>
      <w:r>
        <w:rPr>
          <w:rFonts w:ascii="Arial" w:hAnsi="Arial" w:cs="Arial"/>
          <w:sz w:val="24"/>
          <w:szCs w:val="24"/>
          <w:lang w:val="es-ES"/>
        </w:rPr>
        <w:t xml:space="preserve">los </w:t>
      </w:r>
      <w:proofErr w:type="spellStart"/>
      <w:r>
        <w:rPr>
          <w:rFonts w:ascii="Arial" w:hAnsi="Arial" w:cs="Arial"/>
          <w:sz w:val="24"/>
          <w:szCs w:val="24"/>
          <w:lang w:val="es-ES"/>
        </w:rPr>
        <w:t>cienagueros</w:t>
      </w:r>
      <w:proofErr w:type="spellEnd"/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Pr="00D82A5F">
        <w:rPr>
          <w:rFonts w:ascii="Arial" w:hAnsi="Arial" w:cs="Arial"/>
          <w:sz w:val="24"/>
          <w:szCs w:val="24"/>
          <w:lang w:val="es-ES"/>
        </w:rPr>
        <w:t>y de los demás municipios, sin otro propósito que el de cumplir nuestra mutua responsabilidad de proteger la salud y la vida de</w:t>
      </w:r>
      <w:r>
        <w:rPr>
          <w:rFonts w:ascii="Arial" w:hAnsi="Arial" w:cs="Arial"/>
          <w:sz w:val="24"/>
          <w:szCs w:val="24"/>
          <w:lang w:val="es-ES"/>
        </w:rPr>
        <w:t xml:space="preserve"> la población del departamento.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 w:rsidRPr="00D82A5F">
        <w:rPr>
          <w:rFonts w:ascii="Arial" w:hAnsi="Arial" w:cs="Arial"/>
          <w:sz w:val="24"/>
          <w:szCs w:val="24"/>
          <w:lang w:val="es-ES"/>
        </w:rPr>
        <w:t>8. Me sumo al clamor q</w:t>
      </w:r>
      <w:r w:rsidR="006A0CA8">
        <w:rPr>
          <w:rFonts w:ascii="Arial" w:hAnsi="Arial" w:cs="Arial"/>
          <w:sz w:val="24"/>
          <w:szCs w:val="24"/>
          <w:lang w:val="es-ES"/>
        </w:rPr>
        <w:t xml:space="preserve">ue realizó el jueves pasado el viceministro de Salud, Luis Alexander Moscoso; 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y la propia directora del Instituto Nacional de Salud, INS, </w:t>
      </w:r>
      <w:r w:rsidR="006A0CA8">
        <w:rPr>
          <w:rFonts w:ascii="Arial" w:hAnsi="Arial" w:cs="Arial"/>
          <w:sz w:val="24"/>
          <w:szCs w:val="24"/>
          <w:lang w:val="es-ES"/>
        </w:rPr>
        <w:t xml:space="preserve">Martha Ospina, </w:t>
      </w:r>
      <w:r w:rsidRPr="00D82A5F">
        <w:rPr>
          <w:rFonts w:ascii="Arial" w:hAnsi="Arial" w:cs="Arial"/>
          <w:sz w:val="24"/>
          <w:szCs w:val="24"/>
          <w:lang w:val="es-ES"/>
        </w:rPr>
        <w:t>con el propósito que la Alcaldía de Ciénaga reaccionara inmediatamente en la búsqueda activa d</w:t>
      </w:r>
      <w:r>
        <w:rPr>
          <w:rFonts w:ascii="Arial" w:hAnsi="Arial" w:cs="Arial"/>
          <w:sz w:val="24"/>
          <w:szCs w:val="24"/>
          <w:lang w:val="es-ES"/>
        </w:rPr>
        <w:t>e casos y el aislamiento social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ante el creciente número de contagios y fallecidos en el municipio. Este llamado se realizó en p</w:t>
      </w:r>
      <w:r w:rsidR="006A0CA8">
        <w:rPr>
          <w:rFonts w:ascii="Arial" w:hAnsi="Arial" w:cs="Arial"/>
          <w:sz w:val="24"/>
          <w:szCs w:val="24"/>
          <w:lang w:val="es-ES"/>
        </w:rPr>
        <w:t>resencia de la d</w:t>
      </w:r>
      <w:r w:rsidRPr="00D82A5F">
        <w:rPr>
          <w:rFonts w:ascii="Arial" w:hAnsi="Arial" w:cs="Arial"/>
          <w:sz w:val="24"/>
          <w:szCs w:val="24"/>
          <w:lang w:val="es-ES"/>
        </w:rPr>
        <w:t>efen</w:t>
      </w:r>
      <w:r w:rsidR="006A0CA8">
        <w:rPr>
          <w:rFonts w:ascii="Arial" w:hAnsi="Arial" w:cs="Arial"/>
          <w:sz w:val="24"/>
          <w:szCs w:val="24"/>
          <w:lang w:val="es-ES"/>
        </w:rPr>
        <w:t xml:space="preserve">sora del Pueblo en </w:t>
      </w:r>
      <w:r>
        <w:rPr>
          <w:rFonts w:ascii="Arial" w:hAnsi="Arial" w:cs="Arial"/>
          <w:sz w:val="24"/>
          <w:szCs w:val="24"/>
          <w:lang w:val="es-ES"/>
        </w:rPr>
        <w:t>el Magdalena</w:t>
      </w:r>
      <w:r w:rsidR="006A0CA8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="006A0CA8">
        <w:rPr>
          <w:rFonts w:ascii="Arial" w:hAnsi="Arial" w:cs="Arial"/>
          <w:sz w:val="24"/>
          <w:szCs w:val="24"/>
          <w:lang w:val="es-ES"/>
        </w:rPr>
        <w:t>Nayara</w:t>
      </w:r>
      <w:proofErr w:type="spellEnd"/>
      <w:r w:rsidR="006A0CA8">
        <w:rPr>
          <w:rFonts w:ascii="Arial" w:hAnsi="Arial" w:cs="Arial"/>
          <w:sz w:val="24"/>
          <w:szCs w:val="24"/>
          <w:lang w:val="es-ES"/>
        </w:rPr>
        <w:t xml:space="preserve"> Vargas</w:t>
      </w:r>
      <w:r>
        <w:rPr>
          <w:rFonts w:ascii="Arial" w:hAnsi="Arial" w:cs="Arial"/>
          <w:sz w:val="24"/>
          <w:szCs w:val="24"/>
          <w:lang w:val="es-ES"/>
        </w:rPr>
        <w:t>.</w:t>
      </w:r>
    </w:p>
    <w:p w:rsidR="00D82A5F" w:rsidRPr="00D82A5F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 w:rsidRPr="00D82A5F">
        <w:rPr>
          <w:rFonts w:ascii="Arial" w:hAnsi="Arial" w:cs="Arial"/>
          <w:sz w:val="24"/>
          <w:szCs w:val="24"/>
          <w:lang w:val="es-ES"/>
        </w:rPr>
        <w:t>9. Ciénaga tiene una altísima mo</w:t>
      </w:r>
      <w:r>
        <w:rPr>
          <w:rFonts w:ascii="Arial" w:hAnsi="Arial" w:cs="Arial"/>
          <w:sz w:val="24"/>
          <w:szCs w:val="24"/>
          <w:lang w:val="es-ES"/>
        </w:rPr>
        <w:t>vilidad social que no ha parado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y hoy exige un gran lid</w:t>
      </w:r>
      <w:r>
        <w:rPr>
          <w:rFonts w:ascii="Arial" w:hAnsi="Arial" w:cs="Arial"/>
          <w:sz w:val="24"/>
          <w:szCs w:val="24"/>
          <w:lang w:val="es-ES"/>
        </w:rPr>
        <w:t xml:space="preserve">erazgo que convoque a un </w:t>
      </w:r>
      <w:r w:rsidRPr="00D82A5F">
        <w:rPr>
          <w:rFonts w:ascii="Arial" w:hAnsi="Arial" w:cs="Arial"/>
          <w:sz w:val="24"/>
          <w:szCs w:val="24"/>
          <w:lang w:val="es-ES"/>
        </w:rPr>
        <w:t>Consejo M</w:t>
      </w:r>
      <w:r>
        <w:rPr>
          <w:rFonts w:ascii="Arial" w:hAnsi="Arial" w:cs="Arial"/>
          <w:sz w:val="24"/>
          <w:szCs w:val="24"/>
          <w:lang w:val="es-ES"/>
        </w:rPr>
        <w:t xml:space="preserve">unicipal de Gestión del Riesgo </w:t>
      </w:r>
      <w:r w:rsidRPr="00D82A5F">
        <w:rPr>
          <w:rFonts w:ascii="Arial" w:hAnsi="Arial" w:cs="Arial"/>
          <w:sz w:val="24"/>
          <w:szCs w:val="24"/>
          <w:lang w:val="es-ES"/>
        </w:rPr>
        <w:t>y</w:t>
      </w:r>
      <w:r>
        <w:rPr>
          <w:rFonts w:ascii="Arial" w:hAnsi="Arial" w:cs="Arial"/>
          <w:sz w:val="24"/>
          <w:szCs w:val="24"/>
          <w:lang w:val="es-ES"/>
        </w:rPr>
        <w:t>,</w:t>
      </w:r>
      <w:r w:rsidRPr="00D82A5F">
        <w:rPr>
          <w:rFonts w:ascii="Arial" w:hAnsi="Arial" w:cs="Arial"/>
          <w:sz w:val="24"/>
          <w:szCs w:val="24"/>
          <w:lang w:val="es-ES"/>
        </w:rPr>
        <w:t xml:space="preserve"> en su defecto, el Gobernador deberá convocar un Consejo Departamental para tomar inmediatas medidas de aislamiento social, </w:t>
      </w:r>
      <w:r w:rsidR="001F61FC">
        <w:rPr>
          <w:rFonts w:ascii="Arial" w:hAnsi="Arial" w:cs="Arial"/>
          <w:sz w:val="24"/>
          <w:szCs w:val="24"/>
          <w:lang w:val="es-ES"/>
        </w:rPr>
        <w:t>incluyendo el ‘toque de queda’ que aunque el Gobierno N</w:t>
      </w:r>
      <w:r w:rsidRPr="00D82A5F">
        <w:rPr>
          <w:rFonts w:ascii="Arial" w:hAnsi="Arial" w:cs="Arial"/>
          <w:sz w:val="24"/>
          <w:szCs w:val="24"/>
          <w:lang w:val="es-ES"/>
        </w:rPr>
        <w:t>acional le ha negado, hoy aplica para ciudades como Barranquilla. Debemos seguir insistiendo.</w:t>
      </w:r>
    </w:p>
    <w:p w:rsidR="00D82A5F" w:rsidRPr="00AA42AC" w:rsidRDefault="00D82A5F" w:rsidP="00D82A5F">
      <w:pPr>
        <w:jc w:val="both"/>
        <w:rPr>
          <w:rFonts w:ascii="Arial" w:hAnsi="Arial" w:cs="Arial"/>
          <w:sz w:val="24"/>
          <w:szCs w:val="24"/>
          <w:lang w:val="es-ES"/>
        </w:rPr>
      </w:pPr>
      <w:r w:rsidRPr="00D82A5F">
        <w:rPr>
          <w:rFonts w:ascii="Arial" w:hAnsi="Arial" w:cs="Arial"/>
          <w:sz w:val="24"/>
          <w:szCs w:val="24"/>
          <w:lang w:val="es-ES"/>
        </w:rPr>
        <w:t xml:space="preserve">Tenemos una responsabilidad histórica con el pueblo </w:t>
      </w:r>
      <w:proofErr w:type="spellStart"/>
      <w:r w:rsidRPr="00D82A5F">
        <w:rPr>
          <w:rFonts w:ascii="Arial" w:hAnsi="Arial" w:cs="Arial"/>
          <w:sz w:val="24"/>
          <w:szCs w:val="24"/>
          <w:lang w:val="es-ES"/>
        </w:rPr>
        <w:t>cienaguero</w:t>
      </w:r>
      <w:proofErr w:type="spellEnd"/>
      <w:r w:rsidRPr="00D82A5F">
        <w:rPr>
          <w:rFonts w:ascii="Arial" w:hAnsi="Arial" w:cs="Arial"/>
          <w:sz w:val="24"/>
          <w:szCs w:val="24"/>
          <w:lang w:val="es-ES"/>
        </w:rPr>
        <w:t xml:space="preserve"> y magdalenense.</w:t>
      </w:r>
    </w:p>
    <w:p w:rsidR="00D82A5F" w:rsidRPr="00AA42AC" w:rsidRDefault="001F61FC" w:rsidP="00D82A5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Santa Marta, Magdalena, domingo 28</w:t>
      </w:r>
      <w:r w:rsidR="00D82A5F" w:rsidRPr="00AA42AC">
        <w:rPr>
          <w:rFonts w:ascii="Arial" w:hAnsi="Arial" w:cs="Arial"/>
          <w:b/>
          <w:sz w:val="24"/>
          <w:szCs w:val="24"/>
        </w:rPr>
        <w:t xml:space="preserve"> de junio de 2020</w:t>
      </w:r>
    </w:p>
    <w:p w:rsidR="009C5EBD" w:rsidRDefault="009C5EBD"/>
    <w:sectPr w:rsidR="009C5EBD" w:rsidSect="00CD44F3">
      <w:headerReference w:type="default" r:id="rId8"/>
      <w:footerReference w:type="default" r:id="rId9"/>
      <w:pgSz w:w="12240" w:h="15840"/>
      <w:pgMar w:top="2097" w:right="1701" w:bottom="1417" w:left="1701" w:header="708" w:footer="16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2A9" w:rsidRDefault="00EB12A9">
      <w:pPr>
        <w:spacing w:after="0" w:line="240" w:lineRule="auto"/>
      </w:pPr>
      <w:r>
        <w:separator/>
      </w:r>
    </w:p>
  </w:endnote>
  <w:endnote w:type="continuationSeparator" w:id="0">
    <w:p w:rsidR="00EB12A9" w:rsidRDefault="00EB1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F3" w:rsidRDefault="003A7C5C">
    <w:pPr>
      <w:pStyle w:val="Piedepgina"/>
    </w:pPr>
    <w:r w:rsidRPr="00CD44F3">
      <w:rPr>
        <w:noProof/>
        <w:lang w:eastAsia="es-CO"/>
      </w:rPr>
      <w:drawing>
        <wp:anchor distT="0" distB="0" distL="114300" distR="114300" simplePos="0" relativeHeight="251660288" behindDoc="0" locked="0" layoutInCell="1" allowOverlap="1" wp14:anchorId="1D597E94" wp14:editId="0D59A346">
          <wp:simplePos x="0" y="0"/>
          <wp:positionH relativeFrom="margin">
            <wp:posOffset>-1045652</wp:posOffset>
          </wp:positionH>
          <wp:positionV relativeFrom="paragraph">
            <wp:posOffset>-118110</wp:posOffset>
          </wp:positionV>
          <wp:extent cx="7691755" cy="1306633"/>
          <wp:effectExtent l="0" t="0" r="4445" b="8255"/>
          <wp:wrapNone/>
          <wp:docPr id="27" name="Imagen 27" descr="C:\Users\10\Desktop\GOBERNACION\Imagen Corporativa Gobernación\COMUNICADO DE PRENSA_Mesa de trabajo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10\Desktop\GOBERNACION\Imagen Corporativa Gobernación\COMUNICADO DE PRENSA_Mesa de trabajo 1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6873"/>
                  <a:stretch/>
                </pic:blipFill>
                <pic:spPr bwMode="auto">
                  <a:xfrm>
                    <a:off x="0" y="0"/>
                    <a:ext cx="7691755" cy="130663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2A9" w:rsidRDefault="00EB12A9">
      <w:pPr>
        <w:spacing w:after="0" w:line="240" w:lineRule="auto"/>
      </w:pPr>
      <w:r>
        <w:separator/>
      </w:r>
    </w:p>
  </w:footnote>
  <w:footnote w:type="continuationSeparator" w:id="0">
    <w:p w:rsidR="00EB12A9" w:rsidRDefault="00EB12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4F3" w:rsidRDefault="003A7C5C">
    <w:pPr>
      <w:pStyle w:val="Encabezado"/>
    </w:pPr>
    <w:r w:rsidRPr="00CD44F3">
      <w:rPr>
        <w:noProof/>
        <w:lang w:eastAsia="es-CO"/>
      </w:rPr>
      <w:drawing>
        <wp:anchor distT="0" distB="0" distL="114300" distR="114300" simplePos="0" relativeHeight="251659264" behindDoc="0" locked="0" layoutInCell="1" allowOverlap="1" wp14:anchorId="7F2BBCD8" wp14:editId="4BF8A833">
          <wp:simplePos x="0" y="0"/>
          <wp:positionH relativeFrom="page">
            <wp:align>right</wp:align>
          </wp:positionH>
          <wp:positionV relativeFrom="paragraph">
            <wp:posOffset>-457835</wp:posOffset>
          </wp:positionV>
          <wp:extent cx="7752080" cy="1351722"/>
          <wp:effectExtent l="0" t="0" r="1270" b="1270"/>
          <wp:wrapNone/>
          <wp:docPr id="26" name="Imagen 26" descr="C:\Users\10\Desktop\GOBERNACION\Imagen Corporativa Gobernación\COMUNICADO DE PRENSA_Mesa de trabajo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10\Desktop\GOBERNACION\Imagen Corporativa Gobernación\COMUNICADO DE PRENSA_Mesa de trabajo 1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526"/>
                  <a:stretch/>
                </pic:blipFill>
                <pic:spPr bwMode="auto">
                  <a:xfrm>
                    <a:off x="0" y="0"/>
                    <a:ext cx="7752080" cy="135172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266D0"/>
    <w:multiLevelType w:val="hybridMultilevel"/>
    <w:tmpl w:val="AD7E55B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>
      <w:start w:val="1"/>
      <w:numFmt w:val="decimal"/>
      <w:lvlText w:val="%4."/>
      <w:lvlJc w:val="left"/>
      <w:pPr>
        <w:ind w:left="2880" w:hanging="360"/>
      </w:pPr>
    </w:lvl>
    <w:lvl w:ilvl="4" w:tplc="040A0019">
      <w:start w:val="1"/>
      <w:numFmt w:val="lowerLetter"/>
      <w:lvlText w:val="%5."/>
      <w:lvlJc w:val="left"/>
      <w:pPr>
        <w:ind w:left="3600" w:hanging="360"/>
      </w:pPr>
    </w:lvl>
    <w:lvl w:ilvl="5" w:tplc="040A001B">
      <w:start w:val="1"/>
      <w:numFmt w:val="lowerRoman"/>
      <w:lvlText w:val="%6."/>
      <w:lvlJc w:val="right"/>
      <w:pPr>
        <w:ind w:left="4320" w:hanging="180"/>
      </w:pPr>
    </w:lvl>
    <w:lvl w:ilvl="6" w:tplc="040A000F">
      <w:start w:val="1"/>
      <w:numFmt w:val="decimal"/>
      <w:lvlText w:val="%7."/>
      <w:lvlJc w:val="left"/>
      <w:pPr>
        <w:ind w:left="5040" w:hanging="360"/>
      </w:pPr>
    </w:lvl>
    <w:lvl w:ilvl="7" w:tplc="040A0019">
      <w:start w:val="1"/>
      <w:numFmt w:val="lowerLetter"/>
      <w:lvlText w:val="%8."/>
      <w:lvlJc w:val="left"/>
      <w:pPr>
        <w:ind w:left="5760" w:hanging="360"/>
      </w:pPr>
    </w:lvl>
    <w:lvl w:ilvl="8" w:tplc="0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A5F"/>
    <w:rsid w:val="001F61FC"/>
    <w:rsid w:val="003A7C5C"/>
    <w:rsid w:val="006A0CA8"/>
    <w:rsid w:val="009C5EBD"/>
    <w:rsid w:val="00D82A5F"/>
    <w:rsid w:val="00EB1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A5F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2A5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82A5F"/>
  </w:style>
  <w:style w:type="paragraph" w:styleId="Piedepgina">
    <w:name w:val="footer"/>
    <w:basedOn w:val="Normal"/>
    <w:link w:val="PiedepginaCar"/>
    <w:uiPriority w:val="99"/>
    <w:unhideWhenUsed/>
    <w:rsid w:val="00D82A5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82A5F"/>
  </w:style>
  <w:style w:type="character" w:customStyle="1" w:styleId="il">
    <w:name w:val="il"/>
    <w:basedOn w:val="Fuentedeprrafopredeter"/>
    <w:rsid w:val="006A0C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A5F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2A5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82A5F"/>
  </w:style>
  <w:style w:type="paragraph" w:styleId="Piedepgina">
    <w:name w:val="footer"/>
    <w:basedOn w:val="Normal"/>
    <w:link w:val="PiedepginaCar"/>
    <w:uiPriority w:val="99"/>
    <w:unhideWhenUsed/>
    <w:rsid w:val="00D82A5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82A5F"/>
  </w:style>
  <w:style w:type="character" w:customStyle="1" w:styleId="il">
    <w:name w:val="il"/>
    <w:basedOn w:val="Fuentedeprrafopredeter"/>
    <w:rsid w:val="006A0C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625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dcterms:created xsi:type="dcterms:W3CDTF">2020-06-28T20:58:00Z</dcterms:created>
  <dcterms:modified xsi:type="dcterms:W3CDTF">2020-06-28T21:46:00Z</dcterms:modified>
</cp:coreProperties>
</file>