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78758" w14:textId="7F045C83" w:rsidR="00601E95" w:rsidRPr="00C04922" w:rsidRDefault="00AE56CB" w:rsidP="00C04922">
      <w:pPr>
        <w:spacing w:after="0"/>
        <w:jc w:val="center"/>
        <w:rPr>
          <w:b/>
          <w:sz w:val="32"/>
        </w:rPr>
      </w:pPr>
      <w:r w:rsidRPr="00C04922">
        <w:rPr>
          <w:b/>
          <w:sz w:val="32"/>
        </w:rPr>
        <w:t>ACDI/VOCA</w:t>
      </w:r>
      <w:r w:rsidR="001E3B5C" w:rsidRPr="00C04922">
        <w:rPr>
          <w:b/>
          <w:sz w:val="32"/>
        </w:rPr>
        <w:t xml:space="preserve"> Colombia es</w:t>
      </w:r>
      <w:r w:rsidR="005724DA" w:rsidRPr="00C04922">
        <w:rPr>
          <w:b/>
          <w:sz w:val="32"/>
        </w:rPr>
        <w:t xml:space="preserve"> </w:t>
      </w:r>
      <w:r w:rsidRPr="00C04922">
        <w:rPr>
          <w:b/>
          <w:sz w:val="32"/>
        </w:rPr>
        <w:t xml:space="preserve">certificada por </w:t>
      </w:r>
      <w:r w:rsidRPr="00C04922">
        <w:rPr>
          <w:b/>
          <w:sz w:val="32"/>
          <w:lang w:val="es-ES_tradnl"/>
        </w:rPr>
        <w:t>Great Place</w:t>
      </w:r>
      <w:r w:rsidR="00C04922">
        <w:rPr>
          <w:b/>
          <w:sz w:val="32"/>
          <w:lang w:val="es-ES_tradnl"/>
        </w:rPr>
        <w:t xml:space="preserve"> </w:t>
      </w:r>
      <w:r w:rsidRPr="00C04922">
        <w:rPr>
          <w:b/>
          <w:sz w:val="32"/>
          <w:lang w:val="es-ES_tradnl"/>
        </w:rPr>
        <w:t>to Work</w:t>
      </w:r>
      <w:r w:rsidRPr="00C04922">
        <w:rPr>
          <w:b/>
          <w:sz w:val="32"/>
          <w:vertAlign w:val="superscript"/>
          <w:lang w:val="es-ES_tradnl"/>
        </w:rPr>
        <w:t>®</w:t>
      </w:r>
      <w:r w:rsidRPr="00C04922">
        <w:rPr>
          <w:b/>
          <w:sz w:val="32"/>
          <w:lang w:val="es-ES_tradnl"/>
        </w:rPr>
        <w:t xml:space="preserve"> </w:t>
      </w:r>
      <w:r w:rsidR="00C04922" w:rsidRPr="00C04922">
        <w:rPr>
          <w:b/>
          <w:sz w:val="32"/>
          <w:lang w:val="es-ES_tradnl"/>
        </w:rPr>
        <w:t xml:space="preserve">como una de las empresas con mejor ambiente laboral </w:t>
      </w:r>
    </w:p>
    <w:p w14:paraId="7AB00E10" w14:textId="77777777" w:rsidR="00AE56CB" w:rsidRDefault="00AE56CB" w:rsidP="00AE56CB">
      <w:pPr>
        <w:jc w:val="center"/>
        <w:rPr>
          <w:b/>
          <w:sz w:val="36"/>
        </w:rPr>
      </w:pPr>
    </w:p>
    <w:p w14:paraId="35FAC4D0" w14:textId="25788100" w:rsidR="005E4CE7" w:rsidRDefault="00F04DFB" w:rsidP="009053FE">
      <w:pPr>
        <w:pStyle w:val="Prrafodelista"/>
        <w:numPr>
          <w:ilvl w:val="0"/>
          <w:numId w:val="1"/>
        </w:numPr>
        <w:spacing w:after="0"/>
        <w:jc w:val="both"/>
        <w:rPr>
          <w:sz w:val="24"/>
        </w:rPr>
      </w:pPr>
      <w:r w:rsidRPr="00F04DFB">
        <w:rPr>
          <w:b/>
          <w:bCs/>
          <w:sz w:val="24"/>
        </w:rPr>
        <w:t>ACDI/VOCA</w:t>
      </w:r>
      <w:r w:rsidRPr="00F04DFB">
        <w:rPr>
          <w:sz w:val="24"/>
        </w:rPr>
        <w:t> es una ONG norteamericana que</w:t>
      </w:r>
      <w:r w:rsidR="00B96D3D">
        <w:rPr>
          <w:sz w:val="24"/>
        </w:rPr>
        <w:t>,</w:t>
      </w:r>
      <w:r>
        <w:rPr>
          <w:sz w:val="24"/>
        </w:rPr>
        <w:t xml:space="preserve"> desde hace 57 años</w:t>
      </w:r>
      <w:r w:rsidR="00B96D3D">
        <w:rPr>
          <w:sz w:val="24"/>
        </w:rPr>
        <w:t>,</w:t>
      </w:r>
      <w:r>
        <w:rPr>
          <w:sz w:val="24"/>
        </w:rPr>
        <w:t xml:space="preserve"> ha implementado programas en 146 países</w:t>
      </w:r>
      <w:r w:rsidR="00B96D3D">
        <w:rPr>
          <w:sz w:val="24"/>
        </w:rPr>
        <w:t>. Entre ellos, Colombia.</w:t>
      </w:r>
      <w:r>
        <w:rPr>
          <w:sz w:val="24"/>
        </w:rPr>
        <w:t xml:space="preserve"> </w:t>
      </w:r>
      <w:r w:rsidRPr="00F04DFB">
        <w:rPr>
          <w:sz w:val="24"/>
        </w:rPr>
        <w:t xml:space="preserve"> </w:t>
      </w:r>
    </w:p>
    <w:p w14:paraId="4CE63E92" w14:textId="77777777" w:rsidR="009053FE" w:rsidRPr="009053FE" w:rsidRDefault="009053FE" w:rsidP="009053FE">
      <w:pPr>
        <w:pStyle w:val="Prrafodelista"/>
        <w:spacing w:after="0"/>
        <w:jc w:val="both"/>
        <w:rPr>
          <w:sz w:val="24"/>
        </w:rPr>
      </w:pPr>
    </w:p>
    <w:p w14:paraId="49A39D89" w14:textId="403663E8" w:rsidR="00F04DFB" w:rsidRDefault="005E4CE7" w:rsidP="009053FE">
      <w:pPr>
        <w:pStyle w:val="Prrafodelista"/>
        <w:numPr>
          <w:ilvl w:val="0"/>
          <w:numId w:val="1"/>
        </w:numPr>
        <w:spacing w:after="0"/>
        <w:jc w:val="both"/>
        <w:rPr>
          <w:sz w:val="24"/>
        </w:rPr>
      </w:pPr>
      <w:r>
        <w:rPr>
          <w:bCs/>
          <w:sz w:val="24"/>
        </w:rPr>
        <w:t>D</w:t>
      </w:r>
      <w:r w:rsidR="009053FE">
        <w:rPr>
          <w:bCs/>
          <w:sz w:val="24"/>
        </w:rPr>
        <w:t>esde hace 16 años</w:t>
      </w:r>
      <w:r w:rsidR="00B96D3D">
        <w:rPr>
          <w:bCs/>
          <w:sz w:val="24"/>
        </w:rPr>
        <w:t xml:space="preserve">, esta Organización No Gubernamental </w:t>
      </w:r>
      <w:r>
        <w:rPr>
          <w:bCs/>
          <w:sz w:val="24"/>
        </w:rPr>
        <w:t xml:space="preserve">opera en Colombia e implementa programas financiados por </w:t>
      </w:r>
      <w:r>
        <w:rPr>
          <w:sz w:val="24"/>
        </w:rPr>
        <w:t xml:space="preserve">la Agencia de los Estados Unidos para el Desarrollo Internacional (USAID) y el Gobierno Nacional. </w:t>
      </w:r>
    </w:p>
    <w:p w14:paraId="58BC5A6F" w14:textId="77777777" w:rsidR="009053FE" w:rsidRPr="009053FE" w:rsidRDefault="009053FE" w:rsidP="009053FE">
      <w:pPr>
        <w:pStyle w:val="Prrafodelista"/>
        <w:spacing w:after="0"/>
        <w:jc w:val="both"/>
        <w:rPr>
          <w:sz w:val="24"/>
        </w:rPr>
      </w:pPr>
    </w:p>
    <w:p w14:paraId="7DA82964" w14:textId="664DFBA8" w:rsidR="0074412D" w:rsidRPr="009053FE" w:rsidRDefault="00F04DFB" w:rsidP="009053FE">
      <w:pPr>
        <w:pStyle w:val="Prrafodelista"/>
        <w:numPr>
          <w:ilvl w:val="0"/>
          <w:numId w:val="1"/>
        </w:numPr>
        <w:spacing w:after="0"/>
        <w:jc w:val="both"/>
        <w:rPr>
          <w:sz w:val="24"/>
        </w:rPr>
      </w:pPr>
      <w:r>
        <w:rPr>
          <w:sz w:val="24"/>
        </w:rPr>
        <w:t xml:space="preserve">Es </w:t>
      </w:r>
      <w:r w:rsidR="00AE56CB">
        <w:rPr>
          <w:sz w:val="24"/>
        </w:rPr>
        <w:t>el primer operador</w:t>
      </w:r>
      <w:r>
        <w:rPr>
          <w:sz w:val="24"/>
        </w:rPr>
        <w:t xml:space="preserve"> </w:t>
      </w:r>
      <w:r w:rsidR="005E4CE7">
        <w:rPr>
          <w:sz w:val="24"/>
        </w:rPr>
        <w:t xml:space="preserve">de </w:t>
      </w:r>
      <w:r w:rsidR="00B96D3D">
        <w:rPr>
          <w:sz w:val="24"/>
        </w:rPr>
        <w:t xml:space="preserve">USAID </w:t>
      </w:r>
      <w:r>
        <w:rPr>
          <w:sz w:val="24"/>
        </w:rPr>
        <w:t>en Colombia</w:t>
      </w:r>
      <w:r w:rsidR="005E4CE7">
        <w:rPr>
          <w:sz w:val="24"/>
        </w:rPr>
        <w:t xml:space="preserve"> </w:t>
      </w:r>
      <w:r w:rsidR="00AE56CB">
        <w:rPr>
          <w:sz w:val="24"/>
        </w:rPr>
        <w:t>que recibe esta certificación</w:t>
      </w:r>
      <w:r w:rsidR="005811FD">
        <w:rPr>
          <w:sz w:val="24"/>
        </w:rPr>
        <w:t>.</w:t>
      </w:r>
    </w:p>
    <w:p w14:paraId="11AF9839" w14:textId="77777777" w:rsidR="005E4CE7" w:rsidRDefault="005E4CE7" w:rsidP="0074412D">
      <w:pPr>
        <w:pStyle w:val="Prrafodelista"/>
        <w:jc w:val="both"/>
        <w:rPr>
          <w:sz w:val="24"/>
        </w:rPr>
      </w:pPr>
    </w:p>
    <w:p w14:paraId="22A6C837" w14:textId="64C686F2" w:rsidR="002638E9" w:rsidRDefault="005811FD" w:rsidP="00401487">
      <w:pPr>
        <w:jc w:val="both"/>
        <w:rPr>
          <w:sz w:val="24"/>
        </w:rPr>
      </w:pPr>
      <w:r w:rsidRPr="005811FD">
        <w:rPr>
          <w:b/>
          <w:sz w:val="24"/>
        </w:rPr>
        <w:t xml:space="preserve">Bogotá, junio 2020. </w:t>
      </w:r>
      <w:r w:rsidR="005E4CE7">
        <w:rPr>
          <w:sz w:val="24"/>
        </w:rPr>
        <w:t>La ONG ACDI/VOCA Colombia fue reconocida por Great Place To Work como una de las empresas en el país con mejor ambiente</w:t>
      </w:r>
      <w:r w:rsidR="002638E9">
        <w:rPr>
          <w:sz w:val="24"/>
        </w:rPr>
        <w:t xml:space="preserve"> laboral</w:t>
      </w:r>
      <w:r w:rsidR="00B96D3D">
        <w:rPr>
          <w:sz w:val="24"/>
        </w:rPr>
        <w:t xml:space="preserve">. Esto </w:t>
      </w:r>
      <w:r w:rsidR="005E4CE7">
        <w:rPr>
          <w:sz w:val="24"/>
        </w:rPr>
        <w:t xml:space="preserve">la </w:t>
      </w:r>
      <w:r w:rsidR="00401487">
        <w:rPr>
          <w:sz w:val="24"/>
        </w:rPr>
        <w:t xml:space="preserve">incluye en el listado de las seis compañías del sector </w:t>
      </w:r>
      <w:r w:rsidR="002E657E">
        <w:rPr>
          <w:sz w:val="24"/>
        </w:rPr>
        <w:t>de servicios sociales</w:t>
      </w:r>
      <w:r w:rsidR="00B96D3D">
        <w:rPr>
          <w:sz w:val="24"/>
        </w:rPr>
        <w:t xml:space="preserve">, a nivel nacional, </w:t>
      </w:r>
      <w:r w:rsidR="00401487">
        <w:rPr>
          <w:sz w:val="24"/>
        </w:rPr>
        <w:t>que han recibido este reconocimiento</w:t>
      </w:r>
      <w:r w:rsidR="00B96D3D">
        <w:rPr>
          <w:sz w:val="24"/>
        </w:rPr>
        <w:t>;</w:t>
      </w:r>
      <w:r w:rsidR="00401487">
        <w:rPr>
          <w:sz w:val="24"/>
        </w:rPr>
        <w:t xml:space="preserve"> así como en el primer operador de USAID en Colombia en obtenerlo. Todo esto</w:t>
      </w:r>
      <w:r w:rsidR="00B96D3D">
        <w:rPr>
          <w:sz w:val="24"/>
        </w:rPr>
        <w:t xml:space="preserve"> es</w:t>
      </w:r>
      <w:r w:rsidR="00401487">
        <w:rPr>
          <w:sz w:val="24"/>
        </w:rPr>
        <w:t xml:space="preserve"> gracias a la construcción de </w:t>
      </w:r>
      <w:r w:rsidR="00B96D3D">
        <w:rPr>
          <w:sz w:val="24"/>
        </w:rPr>
        <w:t xml:space="preserve">la </w:t>
      </w:r>
      <w:r w:rsidR="00401487">
        <w:rPr>
          <w:sz w:val="24"/>
        </w:rPr>
        <w:t xml:space="preserve">confianza que mantiene con sus colaboradores y el interés por cultivar y conservar talentos, a través de buenas prácticas y estrategias que </w:t>
      </w:r>
      <w:proofErr w:type="gramStart"/>
      <w:r w:rsidR="00401487">
        <w:rPr>
          <w:sz w:val="24"/>
        </w:rPr>
        <w:t>aportan</w:t>
      </w:r>
      <w:proofErr w:type="gramEnd"/>
      <w:r w:rsidR="00401487">
        <w:rPr>
          <w:sz w:val="24"/>
        </w:rPr>
        <w:t xml:space="preserve"> al desarrollo profesional y personal de cada uno de </w:t>
      </w:r>
      <w:r w:rsidR="002638E9">
        <w:rPr>
          <w:sz w:val="24"/>
        </w:rPr>
        <w:t>ellos</w:t>
      </w:r>
      <w:r w:rsidR="00401487">
        <w:rPr>
          <w:sz w:val="24"/>
        </w:rPr>
        <w:t>.</w:t>
      </w:r>
    </w:p>
    <w:p w14:paraId="343CE850" w14:textId="720DF1EB" w:rsidR="00401487" w:rsidRDefault="002638E9" w:rsidP="00401487">
      <w:pPr>
        <w:jc w:val="both"/>
        <w:rPr>
          <w:sz w:val="24"/>
        </w:rPr>
      </w:pPr>
      <w:r>
        <w:rPr>
          <w:sz w:val="24"/>
        </w:rPr>
        <w:t>Actualmente ACD</w:t>
      </w:r>
      <w:r w:rsidR="002E657E">
        <w:rPr>
          <w:sz w:val="24"/>
        </w:rPr>
        <w:t>I/VOCA Colombia cuenta con 143</w:t>
      </w:r>
      <w:r>
        <w:rPr>
          <w:sz w:val="24"/>
        </w:rPr>
        <w:t xml:space="preserve"> colaboradores, quienes han trabajado de la mano de los líderes de la Organización para obtener el resultado que hoy los enorgullece. “Recibir este reconocimiento nos posiciona no solo como uno de los mejores empleadores en Colombia, sino que reafirma el compromiso que tenemos primero con nuestros colaboradores al suplir y tener en cuenta sus necesidades</w:t>
      </w:r>
      <w:r w:rsidR="00B96D3D">
        <w:rPr>
          <w:sz w:val="24"/>
        </w:rPr>
        <w:t>; y, en</w:t>
      </w:r>
      <w:r>
        <w:rPr>
          <w:sz w:val="24"/>
        </w:rPr>
        <w:t xml:space="preserve"> segundo</w:t>
      </w:r>
      <w:r w:rsidR="00B96D3D">
        <w:rPr>
          <w:sz w:val="24"/>
        </w:rPr>
        <w:t xml:space="preserve"> lugar,</w:t>
      </w:r>
      <w:r>
        <w:rPr>
          <w:sz w:val="24"/>
        </w:rPr>
        <w:t xml:space="preserve"> con el país a través de la generación de oportunidades laborales que le permitan a más colombianos acceder a un empleo en una organización como la nuestra</w:t>
      </w:r>
      <w:r w:rsidR="00B96D3D">
        <w:rPr>
          <w:sz w:val="24"/>
        </w:rPr>
        <w:t>,</w:t>
      </w:r>
      <w:r>
        <w:rPr>
          <w:sz w:val="24"/>
        </w:rPr>
        <w:t xml:space="preserve"> que brinda estabilidad y un entorno laboral apropiado.”, afirma Ricardo Amaya, director de ACDIVOCA/Colombia. </w:t>
      </w:r>
    </w:p>
    <w:p w14:paraId="111557D1" w14:textId="1E01D922" w:rsidR="002638E9" w:rsidRDefault="002638E9" w:rsidP="002638E9">
      <w:pPr>
        <w:jc w:val="both"/>
        <w:rPr>
          <w:sz w:val="24"/>
        </w:rPr>
      </w:pPr>
      <w:r>
        <w:rPr>
          <w:sz w:val="24"/>
        </w:rPr>
        <w:t>Para la ONG, recibir esta certificación</w:t>
      </w:r>
      <w:r w:rsidR="00B96D3D">
        <w:rPr>
          <w:sz w:val="24"/>
        </w:rPr>
        <w:t xml:space="preserve"> </w:t>
      </w:r>
      <w:r>
        <w:rPr>
          <w:sz w:val="24"/>
        </w:rPr>
        <w:t xml:space="preserve">luego de 16 años </w:t>
      </w:r>
      <w:r w:rsidR="00B96D3D">
        <w:rPr>
          <w:sz w:val="24"/>
        </w:rPr>
        <w:t>de trabajo continuo</w:t>
      </w:r>
      <w:r>
        <w:rPr>
          <w:sz w:val="24"/>
        </w:rPr>
        <w:t xml:space="preserve"> en Colombia</w:t>
      </w:r>
      <w:r w:rsidR="00B96D3D">
        <w:rPr>
          <w:sz w:val="24"/>
        </w:rPr>
        <w:t>,</w:t>
      </w:r>
      <w:r>
        <w:rPr>
          <w:sz w:val="24"/>
        </w:rPr>
        <w:t xml:space="preserve"> implementando programas financiados por USAID y el Gobierno Nacional, </w:t>
      </w:r>
      <w:r w:rsidR="002E657E">
        <w:rPr>
          <w:sz w:val="24"/>
        </w:rPr>
        <w:t xml:space="preserve">algunos </w:t>
      </w:r>
      <w:r>
        <w:rPr>
          <w:sz w:val="24"/>
        </w:rPr>
        <w:t>como el Programa de Cafés Especiales, Familias En Su Tierra (FEST), Programa para Afrodescendientes e Indígenas, Programa ¡Emprender Pacífico!, Programa de Emergencia en Arauca ERA y Programa de Alianzas para la Reconcil</w:t>
      </w:r>
      <w:r w:rsidR="002E657E">
        <w:rPr>
          <w:sz w:val="24"/>
        </w:rPr>
        <w:t xml:space="preserve">iación PAR, significa una respuesta a su arduo trabajo por contribuir a la igualdad, el desarrollo económico y el empoderamiento que, no solo han transmitido a sus colaboradores internos, sino a cada uno de los participantes de los proyectos a lo largo de su trayectoria. </w:t>
      </w:r>
    </w:p>
    <w:p w14:paraId="29A81757" w14:textId="6ACF1B45" w:rsidR="00477429" w:rsidRDefault="00477429" w:rsidP="00011C35">
      <w:pPr>
        <w:jc w:val="both"/>
        <w:rPr>
          <w:sz w:val="24"/>
        </w:rPr>
      </w:pPr>
      <w:r>
        <w:rPr>
          <w:sz w:val="24"/>
        </w:rPr>
        <w:lastRenderedPageBreak/>
        <w:t xml:space="preserve">Por su parte </w:t>
      </w:r>
      <w:r w:rsidR="00011C35">
        <w:rPr>
          <w:sz w:val="24"/>
        </w:rPr>
        <w:t>Yeimmy Perdomo</w:t>
      </w:r>
      <w:r>
        <w:rPr>
          <w:sz w:val="24"/>
        </w:rPr>
        <w:t>,</w:t>
      </w:r>
      <w:r w:rsidR="00011C35">
        <w:rPr>
          <w:sz w:val="24"/>
        </w:rPr>
        <w:t xml:space="preserve"> </w:t>
      </w:r>
      <w:r>
        <w:rPr>
          <w:sz w:val="24"/>
        </w:rPr>
        <w:t xml:space="preserve">gerente de </w:t>
      </w:r>
      <w:r w:rsidR="00B96D3D">
        <w:rPr>
          <w:sz w:val="24"/>
        </w:rPr>
        <w:t>O</w:t>
      </w:r>
      <w:r w:rsidR="00011C35" w:rsidRPr="00155CD9">
        <w:rPr>
          <w:sz w:val="24"/>
        </w:rPr>
        <w:t>peraciones y Recursos Humanos</w:t>
      </w:r>
      <w:r>
        <w:rPr>
          <w:sz w:val="24"/>
        </w:rPr>
        <w:t xml:space="preserve"> de ACDI/VOCA, asegura que: “es fundamental la relación que se tiene desde el Departamento con los colaboradores</w:t>
      </w:r>
      <w:r w:rsidR="00B96D3D">
        <w:rPr>
          <w:sz w:val="24"/>
        </w:rPr>
        <w:t>,</w:t>
      </w:r>
      <w:r>
        <w:rPr>
          <w:sz w:val="24"/>
        </w:rPr>
        <w:t xml:space="preserve"> ya que esta</w:t>
      </w:r>
      <w:r w:rsidR="00B96D3D">
        <w:rPr>
          <w:sz w:val="24"/>
        </w:rPr>
        <w:t xml:space="preserve"> </w:t>
      </w:r>
      <w:r>
        <w:rPr>
          <w:sz w:val="24"/>
        </w:rPr>
        <w:t xml:space="preserve">se debe fundamentar en el dialogo, la confianza y la transparencia, permitiendo que cualquier persona dentro de la Organización pueda compartir sus ideas con el área sin que exista barrera alguna”. </w:t>
      </w:r>
    </w:p>
    <w:p w14:paraId="5AA2A90C" w14:textId="26560826" w:rsidR="00477429" w:rsidRDefault="00477429" w:rsidP="00477429">
      <w:pPr>
        <w:jc w:val="both"/>
        <w:rPr>
          <w:sz w:val="24"/>
        </w:rPr>
      </w:pPr>
      <w:r>
        <w:rPr>
          <w:sz w:val="24"/>
        </w:rPr>
        <w:t xml:space="preserve">Con esta </w:t>
      </w:r>
      <w:r w:rsidRPr="005724DA">
        <w:rPr>
          <w:sz w:val="24"/>
        </w:rPr>
        <w:t xml:space="preserve">certificación </w:t>
      </w:r>
      <w:r>
        <w:rPr>
          <w:sz w:val="24"/>
        </w:rPr>
        <w:t xml:space="preserve">que llena de orgullo al 100% de los colaboradores, al encontrarse trabajando para una empresa que se destaca como una de las mejores para trabajar en Colombia, a ACDI/VOCA </w:t>
      </w:r>
      <w:r w:rsidR="00C04922">
        <w:rPr>
          <w:sz w:val="24"/>
        </w:rPr>
        <w:t xml:space="preserve">Colombia </w:t>
      </w:r>
      <w:r>
        <w:rPr>
          <w:sz w:val="24"/>
        </w:rPr>
        <w:t xml:space="preserve">solo le queda el reto de continuar con la labor que realizan por el desarrollo del país </w:t>
      </w:r>
      <w:r w:rsidR="00C04922">
        <w:rPr>
          <w:sz w:val="24"/>
        </w:rPr>
        <w:t>y por brindar lo mejor para que su fuerza laboral se sienta cada vez mejor</w:t>
      </w:r>
      <w:r w:rsidR="00B96D3D">
        <w:rPr>
          <w:sz w:val="24"/>
        </w:rPr>
        <w:t xml:space="preserve"> </w:t>
      </w:r>
      <w:r w:rsidR="00C04922">
        <w:rPr>
          <w:sz w:val="24"/>
        </w:rPr>
        <w:t xml:space="preserve">y dé lo mejor de sí. </w:t>
      </w:r>
    </w:p>
    <w:p w14:paraId="054BC533" w14:textId="77777777" w:rsidR="00477429" w:rsidRDefault="00477429" w:rsidP="00011C35">
      <w:pPr>
        <w:jc w:val="both"/>
        <w:rPr>
          <w:sz w:val="24"/>
        </w:rPr>
      </w:pPr>
    </w:p>
    <w:p w14:paraId="2B8DE7A3" w14:textId="77777777" w:rsidR="004A5523" w:rsidRDefault="004A5523" w:rsidP="00011C35">
      <w:pPr>
        <w:jc w:val="both"/>
        <w:rPr>
          <w:sz w:val="24"/>
        </w:rPr>
      </w:pPr>
    </w:p>
    <w:p w14:paraId="7DFC2935" w14:textId="77777777" w:rsidR="00011C35" w:rsidRDefault="00011C35" w:rsidP="00AE56CB">
      <w:pPr>
        <w:jc w:val="both"/>
        <w:rPr>
          <w:sz w:val="24"/>
        </w:rPr>
      </w:pPr>
    </w:p>
    <w:p w14:paraId="4DC5E405" w14:textId="77777777" w:rsidR="00DA619B" w:rsidRDefault="00AC231E" w:rsidP="00AE56CB">
      <w:pPr>
        <w:jc w:val="both"/>
        <w:rPr>
          <w:sz w:val="24"/>
        </w:rPr>
      </w:pPr>
      <w:r>
        <w:rPr>
          <w:sz w:val="24"/>
        </w:rPr>
        <w:t xml:space="preserve"> </w:t>
      </w:r>
    </w:p>
    <w:p w14:paraId="3BC960C5" w14:textId="77777777" w:rsidR="00E82F30" w:rsidRPr="00AE56CB" w:rsidRDefault="00E82F30" w:rsidP="00AE56CB">
      <w:pPr>
        <w:jc w:val="both"/>
        <w:rPr>
          <w:sz w:val="24"/>
        </w:rPr>
      </w:pPr>
      <w:bookmarkStart w:id="0" w:name="_GoBack"/>
      <w:bookmarkEnd w:id="0"/>
    </w:p>
    <w:sectPr w:rsidR="00E82F30" w:rsidRPr="00AE56CB">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37B6B" w16cex:dateUtc="2020-06-04T18:53:00Z"/>
  <w16cex:commentExtensible w16cex:durableId="22837CDE" w16cex:dateUtc="2020-06-04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BC17A1" w16cid:durableId="22837B6B"/>
  <w16cid:commentId w16cid:paraId="764FF833" w16cid:durableId="22837C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77FC6"/>
    <w:multiLevelType w:val="hybridMultilevel"/>
    <w:tmpl w:val="2EC0D8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CB"/>
    <w:rsid w:val="00011C35"/>
    <w:rsid w:val="0005697D"/>
    <w:rsid w:val="000A643E"/>
    <w:rsid w:val="000C6ECD"/>
    <w:rsid w:val="000E6A35"/>
    <w:rsid w:val="001013E9"/>
    <w:rsid w:val="00123D09"/>
    <w:rsid w:val="001357F6"/>
    <w:rsid w:val="00136231"/>
    <w:rsid w:val="00155CD9"/>
    <w:rsid w:val="001913EF"/>
    <w:rsid w:val="001E3B5C"/>
    <w:rsid w:val="0021372F"/>
    <w:rsid w:val="00240452"/>
    <w:rsid w:val="002638E9"/>
    <w:rsid w:val="00264698"/>
    <w:rsid w:val="002A54A7"/>
    <w:rsid w:val="002E657E"/>
    <w:rsid w:val="00364075"/>
    <w:rsid w:val="003B72CA"/>
    <w:rsid w:val="003D7EA5"/>
    <w:rsid w:val="00401487"/>
    <w:rsid w:val="004313D7"/>
    <w:rsid w:val="004351A7"/>
    <w:rsid w:val="00436D9F"/>
    <w:rsid w:val="004710F4"/>
    <w:rsid w:val="00477429"/>
    <w:rsid w:val="004A3ACE"/>
    <w:rsid w:val="004A5523"/>
    <w:rsid w:val="004D0344"/>
    <w:rsid w:val="0050648A"/>
    <w:rsid w:val="005201F2"/>
    <w:rsid w:val="00550746"/>
    <w:rsid w:val="005724DA"/>
    <w:rsid w:val="005811FD"/>
    <w:rsid w:val="005B7C5E"/>
    <w:rsid w:val="005E4CE7"/>
    <w:rsid w:val="00631BF1"/>
    <w:rsid w:val="0070682A"/>
    <w:rsid w:val="007131D8"/>
    <w:rsid w:val="00717FE2"/>
    <w:rsid w:val="007204AD"/>
    <w:rsid w:val="0074412D"/>
    <w:rsid w:val="00893B12"/>
    <w:rsid w:val="009053FE"/>
    <w:rsid w:val="00A72E55"/>
    <w:rsid w:val="00A74243"/>
    <w:rsid w:val="00A835AD"/>
    <w:rsid w:val="00AC231E"/>
    <w:rsid w:val="00AE56CB"/>
    <w:rsid w:val="00B60284"/>
    <w:rsid w:val="00B96D3D"/>
    <w:rsid w:val="00BA58FB"/>
    <w:rsid w:val="00BE7DF5"/>
    <w:rsid w:val="00C04922"/>
    <w:rsid w:val="00CB74FF"/>
    <w:rsid w:val="00CC31DA"/>
    <w:rsid w:val="00D42FBF"/>
    <w:rsid w:val="00DA619B"/>
    <w:rsid w:val="00DD0ED7"/>
    <w:rsid w:val="00E0184D"/>
    <w:rsid w:val="00E231AA"/>
    <w:rsid w:val="00E82F30"/>
    <w:rsid w:val="00EB3887"/>
    <w:rsid w:val="00F04DFB"/>
    <w:rsid w:val="00F35530"/>
    <w:rsid w:val="00F459C8"/>
    <w:rsid w:val="00F961A9"/>
    <w:rsid w:val="00FE15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8895"/>
  <w15:chartTrackingRefBased/>
  <w15:docId w15:val="{B48E6EAC-EAC0-42CA-B9AF-38A185F6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56CB"/>
    <w:pPr>
      <w:ind w:left="720"/>
      <w:contextualSpacing/>
    </w:pPr>
  </w:style>
  <w:style w:type="character" w:styleId="Refdecomentario">
    <w:name w:val="annotation reference"/>
    <w:basedOn w:val="Fuentedeprrafopredeter"/>
    <w:uiPriority w:val="99"/>
    <w:semiHidden/>
    <w:unhideWhenUsed/>
    <w:rsid w:val="0005697D"/>
    <w:rPr>
      <w:sz w:val="16"/>
      <w:szCs w:val="16"/>
    </w:rPr>
  </w:style>
  <w:style w:type="paragraph" w:styleId="Textocomentario">
    <w:name w:val="annotation text"/>
    <w:basedOn w:val="Normal"/>
    <w:link w:val="TextocomentarioCar"/>
    <w:uiPriority w:val="99"/>
    <w:semiHidden/>
    <w:unhideWhenUsed/>
    <w:rsid w:val="00056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697D"/>
    <w:rPr>
      <w:sz w:val="20"/>
      <w:szCs w:val="20"/>
    </w:rPr>
  </w:style>
  <w:style w:type="paragraph" w:styleId="Asuntodelcomentario">
    <w:name w:val="annotation subject"/>
    <w:basedOn w:val="Textocomentario"/>
    <w:next w:val="Textocomentario"/>
    <w:link w:val="AsuntodelcomentarioCar"/>
    <w:uiPriority w:val="99"/>
    <w:semiHidden/>
    <w:unhideWhenUsed/>
    <w:rsid w:val="0005697D"/>
    <w:rPr>
      <w:b/>
      <w:bCs/>
    </w:rPr>
  </w:style>
  <w:style w:type="character" w:customStyle="1" w:styleId="AsuntodelcomentarioCar">
    <w:name w:val="Asunto del comentario Car"/>
    <w:basedOn w:val="TextocomentarioCar"/>
    <w:link w:val="Asuntodelcomentario"/>
    <w:uiPriority w:val="99"/>
    <w:semiHidden/>
    <w:rsid w:val="0005697D"/>
    <w:rPr>
      <w:b/>
      <w:bCs/>
      <w:sz w:val="20"/>
      <w:szCs w:val="20"/>
    </w:rPr>
  </w:style>
  <w:style w:type="paragraph" w:styleId="Textodeglobo">
    <w:name w:val="Balloon Text"/>
    <w:basedOn w:val="Normal"/>
    <w:link w:val="TextodegloboCar"/>
    <w:uiPriority w:val="99"/>
    <w:semiHidden/>
    <w:unhideWhenUsed/>
    <w:rsid w:val="000569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697D"/>
    <w:rPr>
      <w:rFonts w:ascii="Segoe UI" w:hAnsi="Segoe UI" w:cs="Segoe UI"/>
      <w:sz w:val="18"/>
      <w:szCs w:val="18"/>
    </w:rPr>
  </w:style>
  <w:style w:type="character" w:styleId="Textoennegrita">
    <w:name w:val="Strong"/>
    <w:basedOn w:val="Fuentedeprrafopredeter"/>
    <w:uiPriority w:val="22"/>
    <w:qFormat/>
    <w:rsid w:val="00F04DFB"/>
    <w:rPr>
      <w:b/>
      <w:bCs/>
    </w:rPr>
  </w:style>
  <w:style w:type="paragraph" w:styleId="NormalWeb">
    <w:name w:val="Normal (Web)"/>
    <w:basedOn w:val="Normal"/>
    <w:uiPriority w:val="99"/>
    <w:unhideWhenUsed/>
    <w:rsid w:val="005E4CE7"/>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46106">
      <w:bodyDiv w:val="1"/>
      <w:marLeft w:val="0"/>
      <w:marRight w:val="0"/>
      <w:marTop w:val="0"/>
      <w:marBottom w:val="0"/>
      <w:divBdr>
        <w:top w:val="none" w:sz="0" w:space="0" w:color="auto"/>
        <w:left w:val="none" w:sz="0" w:space="0" w:color="auto"/>
        <w:bottom w:val="none" w:sz="0" w:space="0" w:color="auto"/>
        <w:right w:val="none" w:sz="0" w:space="0" w:color="auto"/>
      </w:divBdr>
    </w:div>
    <w:div w:id="50085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2</Pages>
  <Words>504</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Parra</dc:creator>
  <cp:keywords/>
  <dc:description/>
  <cp:lastModifiedBy>Mónica Parra</cp:lastModifiedBy>
  <cp:revision>42</cp:revision>
  <dcterms:created xsi:type="dcterms:W3CDTF">2020-06-03T17:05:00Z</dcterms:created>
  <dcterms:modified xsi:type="dcterms:W3CDTF">2020-06-04T20:35:00Z</dcterms:modified>
</cp:coreProperties>
</file>